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61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Term 2 IYG – Higher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Gas exchange takes place in the lungs.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an alveolus next to a blood capillary in a lung.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arrows show the movement of two gases,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00400" cy="18092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45" cy="18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Draw a ring around the correct answer to complete the sentence.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0"/>
        <w:gridCol w:w="1800"/>
      </w:tblGrid>
      <w:tr w:rsidR="005D46CE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Gases </w:t>
            </w: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 xml:space="preserve"> move by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diffusion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osmosis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5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respiration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Gas </w:t>
      </w:r>
      <w:proofErr w:type="gramStart"/>
      <w:r>
        <w:rPr>
          <w:rFonts w:ascii="Arial" w:hAnsi="Arial" w:cs="Arial"/>
          <w:b/>
          <w:bCs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moves from the blood to the air in the lungs.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is then breathed out.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Gas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Which cells in the blood carry Gas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?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platelets</w:t>
      </w:r>
      <w:proofErr w:type="gramEnd"/>
      <w:r>
        <w:rPr>
          <w:rFonts w:ascii="Arial" w:hAnsi="Arial" w:cs="Arial"/>
          <w:lang w:val="en-US"/>
        </w:rPr>
        <w:t xml:space="preserve">                </w:t>
      </w:r>
      <w:r>
        <w:rPr>
          <w:rFonts w:ascii="Arial" w:hAnsi="Arial" w:cs="Arial"/>
          <w:b/>
          <w:bCs/>
          <w:lang w:val="en-US"/>
        </w:rPr>
        <w:t>red blood cells</w:t>
      </w:r>
      <w:r>
        <w:rPr>
          <w:rFonts w:ascii="Arial" w:hAnsi="Arial" w:cs="Arial"/>
          <w:lang w:val="en-US"/>
        </w:rPr>
        <w:t xml:space="preserve">                </w:t>
      </w:r>
      <w:r>
        <w:rPr>
          <w:rFonts w:ascii="Arial" w:hAnsi="Arial" w:cs="Arial"/>
          <w:b/>
          <w:bCs/>
          <w:lang w:val="en-US"/>
        </w:rPr>
        <w:t>white blood cells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average number of alveoli in each human lung is 280 million.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average surface area of 1 million alveoli is 0.25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total surface area of a human lung.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An athlete trains to run a marathon. The surface area of each of the athlete’s lungs has increased to 80 m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in which this increase will help the athlete.</w:t>
      </w:r>
    </w:p>
    <w:p w:rsidR="001A5061" w:rsidRPr="001A5061" w:rsidRDefault="001A5061" w:rsidP="007419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1A5061">
        <w:rPr>
          <w:rFonts w:ascii="Arial" w:hAnsi="Arial" w:cs="Arial"/>
          <w:b/>
          <w:bCs/>
          <w:sz w:val="20"/>
          <w:szCs w:val="20"/>
          <w:lang w:val="en-US"/>
        </w:rPr>
        <w:t xml:space="preserve">  (Total 6 marks)</w:t>
      </w:r>
      <w:r w:rsidRPr="001A5061"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Q2.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Diagrams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show cells from different parts of the human body, all drawn to the same scale.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       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   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>C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419600" cy="207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Which cell,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appears to be best adapted to increase diffusion into or </w:t>
      </w:r>
      <w:r>
        <w:rPr>
          <w:rFonts w:ascii="Arial" w:hAnsi="Arial" w:cs="Arial"/>
          <w:lang w:val="en-US"/>
        </w:rPr>
        <w:br/>
        <w:t>out of the cell?      </w:t>
      </w:r>
      <w:r w:rsidR="00DC4817">
        <w:rPr>
          <w:rFonts w:ascii="Arial" w:hAnsi="Arial" w:cs="Arial"/>
          <w:noProof/>
        </w:rPr>
        <w:drawing>
          <wp:inline distT="0" distB="0" distL="0" distR="0">
            <wp:extent cx="40957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your choice.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 Cell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found in the salivary glands.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enzyme produced by the salivary glands.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Use information from the diagram to explain how cell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is adapted for producing this enzyme.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1A5061" w:rsidRDefault="001A5061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Q3.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The diagrams show the electronic structure of four different atoms.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05475" cy="1943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Chemistry Data Sheet to help you to answer these questions.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 Name the two sub-atomic particles in the nucleus of an atom.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Why is there no overall electrical charge on each atom?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Why is </w:t>
      </w:r>
      <w:r>
        <w:rPr>
          <w:rFonts w:ascii="Arial" w:hAnsi="Arial" w:cs="Arial"/>
          <w:b/>
          <w:bCs/>
          <w:lang w:val="en-US"/>
        </w:rPr>
        <w:t xml:space="preserve">Atom </w:t>
      </w:r>
      <w:proofErr w:type="gramStart"/>
      <w:r>
        <w:rPr>
          <w:rFonts w:ascii="Arial" w:hAnsi="Arial" w:cs="Arial"/>
          <w:b/>
          <w:bCs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unreactive?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these atoms have similar chemical properties?</w:t>
      </w:r>
      <w:r>
        <w:rPr>
          <w:rFonts w:ascii="Arial" w:hAnsi="Arial" w:cs="Arial"/>
          <w:lang w:val="en-US"/>
        </w:rPr>
        <w:br/>
        <w:t>Give a reason for your answer.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1A5061" w:rsidRDefault="001A5061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Q4.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drawing shows a high quality wire used to make electrical connections on a hi-fi system.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14725" cy="1428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Multi-strand "OFC" copper</w:t>
      </w:r>
      <w:r>
        <w:rPr>
          <w:rFonts w:ascii="Arial" w:hAnsi="Arial" w:cs="Arial"/>
          <w:sz w:val="20"/>
          <w:szCs w:val="20"/>
          <w:lang w:val="en-US"/>
        </w:rPr>
        <w:br/>
        <w:t xml:space="preserve">to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maitain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high signal purity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Copper is used because it is a very good conductor of electricity. Copper is a typical metal.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Describe the structure and bonding in a metal. You may wish to draw a diagram to help you to answer this question.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i/>
          <w:iCs/>
          <w:lang w:val="en-US"/>
        </w:rPr>
        <w:t>To gain full marks in this question you should write your ideas in good English. Put them into a sensible order and use the correct scientific words.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Explain, by reference to your answer to part (a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), why copper conducts electricity.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Explain, by reference to your answer to part (a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), why copper can be drawn into wires.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copper used to make this wire is “OFC” copper. This stands for ‘oxygen free copper’.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It is thought that when molten copper is cooled and solidified it can take in some oxygen from the air. This may slightly decrease the conductivity of the copper.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 the conductivity might be decreased.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To make it oxygen free, the copper is heated in an atmosphere of hydrogen.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how this will remove the oxygen.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1A5061" w:rsidRDefault="001A5061">
      <w:pPr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Q5.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circuit diagram drawn below includes a component labelled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57475" cy="1628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Calculate the potential difference across the 8 ohm resistor.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is the potential difference across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graph shows how the resistance of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changes with temperature.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38675" cy="403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 What is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?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Over which range of temperatures does the resistance of component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change the most?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tick (</w:t>
      </w:r>
      <w:r w:rsidR="00DC4817">
        <w:rPr>
          <w:rFonts w:ascii="Arial" w:hAnsi="Arial" w:cs="Arial"/>
          <w:noProof/>
        </w:rPr>
        <w:drawing>
          <wp:inline distT="0" distB="0" distL="0" distR="0">
            <wp:extent cx="123825" cy="114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next to your choice.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918"/>
      </w:tblGrid>
      <w:tr w:rsidR="005D46C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0 °C to 20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DC4817" w:rsidP="001A506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6C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°C to 40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DC4817" w:rsidP="001A506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6C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°C to 60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DC4817" w:rsidP="001A506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6C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 °C to 80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DC4817" w:rsidP="001A506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6CE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1A5061" w:rsidP="001A5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 °C to 100 °C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CE" w:rsidRDefault="00DC4817" w:rsidP="001A506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electric immersion heater is used to heat the water in a domestic hot water tank.</w:t>
      </w:r>
      <w:r>
        <w:rPr>
          <w:rFonts w:ascii="Arial" w:hAnsi="Arial" w:cs="Arial"/>
          <w:lang w:val="en-US"/>
        </w:rPr>
        <w:br/>
        <w:t>When the immersion heater is switched on the water at the bottom of the tank gets hot.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67125" cy="2133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Complete the following sentence.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main way the energy is transferred through the copper wall of the water tank is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by</w:t>
      </w:r>
      <w:proofErr w:type="gramEnd"/>
      <w:r>
        <w:rPr>
          <w:rFonts w:ascii="Arial" w:hAnsi="Arial" w:cs="Arial"/>
          <w:lang w:val="en-US"/>
        </w:rPr>
        <w:t xml:space="preserve"> the process of ________________________________________ 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immersion heater has a thermostat to control the water temperature.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the temperature of the water inside the tank reaches 58°C the thermostat switches the heater off. The thermostat switches the heater back on when the temperature of the water falls to 50°C.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Graph </w:t>
      </w:r>
      <w:proofErr w:type="gramStart"/>
      <w:r>
        <w:rPr>
          <w:rFonts w:ascii="Arial" w:hAnsi="Arial" w:cs="Arial"/>
          <w:b/>
          <w:bCs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shows how the temperature of the water inside a hot water tank changes with time. The tank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insulated.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171950" cy="2314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in hours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The temperature of the water falls at the fastest rate just after the heater switches off.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To heat the water in the tank from 50°C to 58°C the immersion heater transfers 4032 kJ of energy to the water.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mass of water in the tank.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Specific heat capacity of water = 4200 J/</w:t>
      </w:r>
      <w:proofErr w:type="spellStart"/>
      <w:r>
        <w:rPr>
          <w:rFonts w:ascii="Arial" w:hAnsi="Arial" w:cs="Arial"/>
          <w:lang w:val="en-US"/>
        </w:rPr>
        <w:t>kg°C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An insulating jacket is fitted to the hot water tank.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Graph B</w:t>
      </w:r>
      <w:r>
        <w:rPr>
          <w:rFonts w:ascii="Arial" w:hAnsi="Arial" w:cs="Arial"/>
          <w:lang w:val="en-US"/>
        </w:rPr>
        <w:t xml:space="preserve"> shows how the temperature of the water inside the insulated hot water tank changes with time.</w:t>
      </w:r>
    </w:p>
    <w:p w:rsidR="005D46CE" w:rsidRDefault="00DC4817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24325" cy="23145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061">
        <w:rPr>
          <w:rFonts w:ascii="Arial" w:hAnsi="Arial" w:cs="Arial"/>
          <w:lang w:val="en-US"/>
        </w:rPr>
        <w:t> 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in hours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insulating jacket only costs £12.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comparing </w:t>
      </w:r>
      <w:r>
        <w:rPr>
          <w:rFonts w:ascii="Arial" w:hAnsi="Arial" w:cs="Arial"/>
          <w:b/>
          <w:bCs/>
          <w:lang w:val="en-US"/>
        </w:rPr>
        <w:t>Graph A</w:t>
      </w:r>
      <w:r>
        <w:rPr>
          <w:rFonts w:ascii="Arial" w:hAnsi="Arial" w:cs="Arial"/>
          <w:lang w:val="en-US"/>
        </w:rPr>
        <w:t xml:space="preserve"> with </w:t>
      </w:r>
      <w:r>
        <w:rPr>
          <w:rFonts w:ascii="Arial" w:hAnsi="Arial" w:cs="Arial"/>
          <w:b/>
          <w:bCs/>
          <w:lang w:val="en-US"/>
        </w:rPr>
        <w:t>Graph B</w:t>
      </w:r>
      <w:r>
        <w:rPr>
          <w:rFonts w:ascii="Arial" w:hAnsi="Arial" w:cs="Arial"/>
          <w:lang w:val="en-US"/>
        </w:rPr>
        <w:t>, explain why fitting an insulating jacket to a hot water tank saves money.</w:t>
      </w:r>
    </w:p>
    <w:p w:rsidR="005D46CE" w:rsidRDefault="001A5061" w:rsidP="001A5061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04A57" w:rsidRDefault="001A5061" w:rsidP="00204A57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(Total 9 marks)</w:t>
      </w:r>
    </w:p>
    <w:p w:rsidR="00204A57" w:rsidRDefault="00204A5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5D46CE" w:rsidRDefault="005D46CE" w:rsidP="00204A57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  <w:sectPr w:rsidR="005D46CE" w:rsidSect="001A5061">
          <w:footerReference w:type="default" r:id="rId19"/>
          <w:pgSz w:w="11907" w:h="16839"/>
          <w:pgMar w:top="567" w:right="850" w:bottom="850" w:left="1134" w:header="567" w:footer="567" w:gutter="0"/>
          <w:cols w:space="720"/>
          <w:noEndnote/>
          <w:docGrid w:linePitch="299"/>
        </w:sectPr>
      </w:pPr>
      <w:bookmarkStart w:id="0" w:name="_GoBack"/>
      <w:bookmarkEnd w:id="0"/>
    </w:p>
    <w:p w:rsidR="005D46CE" w:rsidRDefault="005D46CE" w:rsidP="00204A57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5D46CE" w:rsidSect="001A5061">
      <w:pgSz w:w="11907" w:h="16839"/>
      <w:pgMar w:top="850" w:right="850" w:bottom="850" w:left="1134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CE" w:rsidRDefault="001A5061">
      <w:pPr>
        <w:spacing w:after="0" w:line="240" w:lineRule="auto"/>
      </w:pPr>
      <w:r>
        <w:separator/>
      </w:r>
    </w:p>
  </w:endnote>
  <w:endnote w:type="continuationSeparator" w:id="0">
    <w:p w:rsidR="005D46CE" w:rsidRDefault="001A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CE" w:rsidRDefault="001A5061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>
      <w:rPr>
        <w:rFonts w:ascii="Arial" w:hAnsi="Arial" w:cs="Arial"/>
        <w:lang w:val="en-US"/>
      </w:rPr>
      <w:fldChar w:fldCharType="separate"/>
    </w:r>
    <w:r w:rsidR="00204A57">
      <w:rPr>
        <w:rFonts w:ascii="Arial" w:hAnsi="Arial" w:cs="Arial"/>
        <w:noProof/>
        <w:lang w:val="en-US"/>
      </w:rPr>
      <w:t>8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>
      <w:rPr>
        <w:rFonts w:ascii="Arial" w:hAnsi="Arial" w:cs="Arial"/>
        <w:lang w:val="en-US"/>
      </w:rPr>
      <w:fldChar w:fldCharType="separate"/>
    </w:r>
    <w:r w:rsidR="00204A57">
      <w:rPr>
        <w:rFonts w:ascii="Arial" w:hAnsi="Arial" w:cs="Arial"/>
        <w:noProof/>
        <w:lang w:val="en-US"/>
      </w:rPr>
      <w:t>8</w:t>
    </w:r>
    <w:r>
      <w:rPr>
        <w:rFonts w:ascii="Arial" w:hAnsi="Arial" w:cs="Arial"/>
        <w:lang w:val="en-US"/>
      </w:rPr>
      <w:fldChar w:fldCharType="end"/>
    </w:r>
  </w:p>
  <w:p w:rsidR="005D46CE" w:rsidRDefault="005D46C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CE" w:rsidRDefault="001A5061">
      <w:pPr>
        <w:spacing w:after="0" w:line="240" w:lineRule="auto"/>
      </w:pPr>
      <w:r>
        <w:separator/>
      </w:r>
    </w:p>
  </w:footnote>
  <w:footnote w:type="continuationSeparator" w:id="0">
    <w:p w:rsidR="005D46CE" w:rsidRDefault="001A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7C51"/>
    <w:multiLevelType w:val="hybridMultilevel"/>
    <w:tmpl w:val="4C5E3300"/>
    <w:lvl w:ilvl="0" w:tplc="D80CC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7"/>
    <w:rsid w:val="001A5061"/>
    <w:rsid w:val="00204A57"/>
    <w:rsid w:val="005D46CE"/>
    <w:rsid w:val="00D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990813-6108-4F23-8CE9-C2EF25E9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61"/>
  </w:style>
  <w:style w:type="paragraph" w:styleId="Footer">
    <w:name w:val="footer"/>
    <w:basedOn w:val="Normal"/>
    <w:link w:val="FooterChar"/>
    <w:uiPriority w:val="99"/>
    <w:unhideWhenUsed/>
    <w:rsid w:val="001A5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61"/>
  </w:style>
  <w:style w:type="paragraph" w:styleId="ListParagraph">
    <w:name w:val="List Paragraph"/>
    <w:basedOn w:val="Normal"/>
    <w:uiPriority w:val="34"/>
    <w:qFormat/>
    <w:rsid w:val="001A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7CE1F8</Template>
  <TotalTime>3</TotalTime>
  <Pages>8</Pages>
  <Words>918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BurleyA</dc:creator>
  <cp:keywords/>
  <dc:description>Created by the \'abHTML to RTF .Net\'bb 5.8.2.9</dc:description>
  <cp:lastModifiedBy>BurleyA</cp:lastModifiedBy>
  <cp:revision>4</cp:revision>
  <dcterms:created xsi:type="dcterms:W3CDTF">2018-10-29T14:24:00Z</dcterms:created>
  <dcterms:modified xsi:type="dcterms:W3CDTF">2018-10-29T14:28:00Z</dcterms:modified>
</cp:coreProperties>
</file>